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73" w:rsidRPr="00307A4C" w:rsidRDefault="004B0973" w:rsidP="004B0973">
      <w:pPr>
        <w:jc w:val="center"/>
        <w:rPr>
          <w:rFonts w:ascii="KoPub바탕체 Light" w:eastAsia="KoPub바탕체 Light" w:hAnsiTheme="minorEastAsia" w:hint="eastAsia"/>
          <w:b/>
          <w:sz w:val="32"/>
        </w:rPr>
      </w:pPr>
      <w:r w:rsidRPr="00307A4C">
        <w:rPr>
          <w:rFonts w:ascii="KoPub바탕체 Light" w:eastAsia="KoPub바탕체 Light" w:hAnsiTheme="minorEastAsia" w:hint="eastAsia"/>
          <w:b/>
          <w:sz w:val="32"/>
        </w:rPr>
        <w:t>한국인 영어 학습자 구어 코퍼스 사용 신청서</w:t>
      </w:r>
    </w:p>
    <w:p w:rsidR="004B0973" w:rsidRPr="00307A4C" w:rsidRDefault="004B0973" w:rsidP="00307A4C">
      <w:pPr>
        <w:jc w:val="center"/>
        <w:rPr>
          <w:rFonts w:ascii="KoPub바탕체 Light" w:eastAsia="KoPub바탕체 Light" w:hAnsiTheme="minorEastAsia" w:hint="eastAsia"/>
          <w:b/>
          <w:sz w:val="20"/>
        </w:rPr>
      </w:pPr>
      <w:r w:rsidRPr="00307A4C">
        <w:rPr>
          <w:rFonts w:ascii="KoPub바탕체 Light" w:eastAsia="KoPub바탕체 Light" w:hAnsiTheme="minorEastAsia" w:hint="eastAsia"/>
          <w:b/>
          <w:sz w:val="20"/>
        </w:rPr>
        <w:t>Korean English Learner</w:t>
      </w:r>
      <w:bookmarkStart w:id="0" w:name="_GoBack"/>
      <w:bookmarkEnd w:id="0"/>
      <w:r w:rsidRPr="00307A4C">
        <w:rPr>
          <w:rFonts w:ascii="KoPub바탕체 Light" w:eastAsia="KoPub바탕체 Light" w:hAnsiTheme="minorEastAsia" w:hint="eastAsia"/>
          <w:b/>
          <w:sz w:val="20"/>
        </w:rPr>
        <w:t xml:space="preserve">s’ Spoken Corpus (KELSC, </w:t>
      </w:r>
      <w:proofErr w:type="spellStart"/>
      <w:r w:rsidRPr="00307A4C">
        <w:rPr>
          <w:rFonts w:ascii="KoPub바탕체 Light" w:eastAsia="KoPub바탕체 Light" w:hAnsiTheme="minorEastAsia" w:hint="eastAsia"/>
          <w:b/>
          <w:sz w:val="20"/>
        </w:rPr>
        <w:t>켈스크</w:t>
      </w:r>
      <w:proofErr w:type="spellEnd"/>
      <w:r w:rsidRPr="00307A4C">
        <w:rPr>
          <w:rFonts w:ascii="KoPub바탕체 Light" w:eastAsia="KoPub바탕체 Light" w:hAnsiTheme="minorEastAsia" w:hint="eastAsia"/>
          <w:b/>
          <w:sz w:val="20"/>
        </w:rPr>
        <w:t>)</w:t>
      </w:r>
    </w:p>
    <w:p w:rsidR="004B0973" w:rsidRPr="00307A4C" w:rsidRDefault="004B0973" w:rsidP="004B0973">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KELSC는 한국인 성인 영어학습자의 구어 영어를 수집한 코퍼스이다. KELSC 구축 참여자는 모두 20세 이상 성인이며, 전국 10개 대학의 대학생과 대학원생을 비롯하여 회사원, 가정 주부 등이 우리나라 일반 성인이 참여하였다. KELSC는 아래 조건에 동의하면 사용할 수 있다.</w:t>
      </w:r>
    </w:p>
    <w:p w:rsidR="004B0973" w:rsidRPr="00307A4C" w:rsidRDefault="004B0973" w:rsidP="004B0973">
      <w:pPr>
        <w:pStyle w:val="a3"/>
        <w:numPr>
          <w:ilvl w:val="0"/>
          <w:numId w:val="2"/>
        </w:num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KELSC는 연구용으로만 사용함</w:t>
      </w:r>
    </w:p>
    <w:p w:rsidR="004B0973" w:rsidRPr="00307A4C" w:rsidRDefault="004B0973" w:rsidP="004B0973">
      <w:pPr>
        <w:pStyle w:val="a3"/>
        <w:numPr>
          <w:ilvl w:val="0"/>
          <w:numId w:val="2"/>
        </w:num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KELSC를 사용한 연구는 다음과 같은 사사, 또는 감사의 말(Acknowledgement)을 논문에 명시함</w:t>
      </w:r>
    </w:p>
    <w:p w:rsidR="004B0973" w:rsidRPr="00307A4C" w:rsidRDefault="004B0973" w:rsidP="004B0973">
      <w:pPr>
        <w:pStyle w:val="a3"/>
        <w:rPr>
          <w:rFonts w:ascii="KoPub바탕체 Light" w:eastAsia="KoPub바탕체 Light" w:hAnsiTheme="minorEastAsia" w:hint="eastAsia"/>
          <w:sz w:val="20"/>
        </w:rPr>
      </w:pPr>
      <w:proofErr w:type="gramStart"/>
      <w:r w:rsidRPr="00307A4C">
        <w:rPr>
          <w:rFonts w:ascii="KoPub바탕체 Light" w:eastAsia="KoPub바탕체 Light" w:hAnsiTheme="minorEastAsia" w:hint="eastAsia"/>
          <w:sz w:val="20"/>
        </w:rPr>
        <w:t>“ 이</w:t>
      </w:r>
      <w:proofErr w:type="gramEnd"/>
      <w:r w:rsidRPr="00307A4C">
        <w:rPr>
          <w:rFonts w:ascii="KoPub바탕체 Light" w:eastAsia="KoPub바탕체 Light" w:hAnsiTheme="minorEastAsia" w:hint="eastAsia"/>
          <w:sz w:val="20"/>
        </w:rPr>
        <w:t xml:space="preserve"> 연구는 </w:t>
      </w:r>
      <w:proofErr w:type="spellStart"/>
      <w:r w:rsidRPr="00307A4C">
        <w:rPr>
          <w:rFonts w:ascii="KoPub바탕체 Light" w:eastAsia="KoPub바탕체 Light" w:hAnsiTheme="minorEastAsia" w:hint="eastAsia"/>
          <w:sz w:val="20"/>
        </w:rPr>
        <w:t>국립인천대학교</w:t>
      </w:r>
      <w:proofErr w:type="spellEnd"/>
      <w:r w:rsidRPr="00307A4C">
        <w:rPr>
          <w:rFonts w:ascii="KoPub바탕체 Light" w:eastAsia="KoPub바탕체 Light" w:hAnsiTheme="minorEastAsia" w:hint="eastAsia"/>
          <w:sz w:val="20"/>
        </w:rPr>
        <w:t xml:space="preserve"> 코퍼스연구소에서 개발한 한국인 영어학습자 구어 코퍼스(KELSC)를 사용하여 연구되었음”, 또는“I (We) thank the Institute for Corpus Research at Incheon National University, South Korea for providing me (us) </w:t>
      </w:r>
      <w:r w:rsidR="004A1B81" w:rsidRPr="00307A4C">
        <w:rPr>
          <w:rFonts w:ascii="KoPub바탕체 Light" w:eastAsia="KoPub바탕체 Light" w:hAnsiTheme="minorEastAsia" w:hint="eastAsia"/>
          <w:sz w:val="20"/>
        </w:rPr>
        <w:t xml:space="preserve">with the </w:t>
      </w:r>
      <w:r w:rsidRPr="00307A4C">
        <w:rPr>
          <w:rFonts w:ascii="KoPub바탕체 Light" w:eastAsia="KoPub바탕체 Light" w:hAnsiTheme="minorEastAsia" w:hint="eastAsia"/>
          <w:sz w:val="20"/>
        </w:rPr>
        <w:t xml:space="preserve">Korean English Learners' Spoken Corpus (KELSC)”. 논문이 출간된 후에는 사사나 감사의 말(Acknowledgement)가 명시된 증빙자료를 코퍼스연구소로 보냄(이메일: </w:t>
      </w:r>
      <w:hyperlink r:id="rId5" w:history="1">
        <w:r w:rsidRPr="00307A4C">
          <w:rPr>
            <w:rStyle w:val="a4"/>
            <w:rFonts w:ascii="KoPub바탕체 Light" w:eastAsia="KoPub바탕체 Light" w:hAnsiTheme="minorEastAsia" w:hint="eastAsia"/>
            <w:sz w:val="20"/>
          </w:rPr>
          <w:t>help@icr.or.kr</w:t>
        </w:r>
      </w:hyperlink>
      <w:r w:rsidRPr="00307A4C">
        <w:rPr>
          <w:rFonts w:ascii="KoPub바탕체 Light" w:eastAsia="KoPub바탕체 Light" w:hAnsiTheme="minorEastAsia" w:hint="eastAsia"/>
          <w:sz w:val="20"/>
        </w:rPr>
        <w:t>)</w:t>
      </w:r>
    </w:p>
    <w:p w:rsidR="004B0973" w:rsidRPr="00307A4C" w:rsidRDefault="004B0973" w:rsidP="004B0973">
      <w:pPr>
        <w:pStyle w:val="a3"/>
        <w:numPr>
          <w:ilvl w:val="0"/>
          <w:numId w:val="2"/>
        </w:num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 xml:space="preserve">제3자와 KELSC의 일부나 전체를 공유할 수 없으며, 본 신청서에 서명한 연구자, 또는 해당 연구자를 포함한 공동연구(다른 연구자/지도학생)만 사용함 </w:t>
      </w:r>
    </w:p>
    <w:p w:rsidR="004B0973" w:rsidRPr="00307A4C" w:rsidRDefault="004B0973" w:rsidP="004B0973">
      <w:pPr>
        <w:pStyle w:val="a3"/>
        <w:numPr>
          <w:ilvl w:val="0"/>
          <w:numId w:val="2"/>
        </w:num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KELSC 구축 내용이 포함된 아래 연구를 논문의 연구방법 섹션에 포함</w:t>
      </w:r>
    </w:p>
    <w:p w:rsidR="004B0973" w:rsidRPr="00307A4C" w:rsidRDefault="004B0973" w:rsidP="004B0973">
      <w:pPr>
        <w:pStyle w:val="a3"/>
        <w:rPr>
          <w:rFonts w:ascii="KoPub바탕체 Light" w:eastAsia="KoPub바탕체 Light" w:hAnsiTheme="minorEastAsia" w:hint="eastAsia"/>
          <w:sz w:val="20"/>
        </w:rPr>
      </w:pPr>
      <w:r w:rsidRPr="00307A4C">
        <w:rPr>
          <w:rFonts w:ascii="KoPub바탕체 Light" w:eastAsia="KoPub바탕체 Light" w:hAnsiTheme="minorEastAsia" w:hint="eastAsia"/>
          <w:sz w:val="20"/>
        </w:rPr>
        <w:t xml:space="preserve">Jung, C. K. (2021). Designing and building the Korean English Learners' Spoken Corpus (KELSC). </w:t>
      </w:r>
      <w:r w:rsidRPr="00307A4C">
        <w:rPr>
          <w:rFonts w:ascii="KoPub바탕체 Light" w:eastAsia="KoPub바탕체 Light" w:hAnsiTheme="minorEastAsia" w:hint="eastAsia"/>
          <w:i/>
          <w:sz w:val="20"/>
        </w:rPr>
        <w:t>Studies in Foreign Language Education, 35</w:t>
      </w:r>
      <w:r w:rsidRPr="00307A4C">
        <w:rPr>
          <w:rFonts w:ascii="KoPub바탕체 Light" w:eastAsia="KoPub바탕체 Light" w:hAnsiTheme="minorEastAsia" w:hint="eastAsia"/>
          <w:sz w:val="20"/>
        </w:rPr>
        <w:t>(3), 209-223.</w:t>
      </w:r>
    </w:p>
    <w:p w:rsidR="004B0973" w:rsidRPr="00307A4C" w:rsidRDefault="004B0973" w:rsidP="004B0973">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위 조건을 이행할 수 있는 신청자는 아래 주소로 신청서를 보내거나 이메일로 신청서를 스캔해서 보낸다.</w:t>
      </w:r>
    </w:p>
    <w:p w:rsidR="004B0973" w:rsidRPr="00307A4C" w:rsidRDefault="004B0973" w:rsidP="004B0973">
      <w:pPr>
        <w:pStyle w:val="a3"/>
        <w:rPr>
          <w:rFonts w:ascii="KoPub바탕체 Light" w:eastAsia="KoPub바탕체 Light" w:hAnsiTheme="minorEastAsia" w:hint="eastAsia"/>
          <w:b/>
          <w:sz w:val="20"/>
        </w:rPr>
      </w:pPr>
      <w:r w:rsidRPr="00307A4C">
        <w:rPr>
          <w:rFonts w:ascii="KoPub바탕체 Light" w:eastAsia="KoPub바탕체 Light" w:hAnsiTheme="minorEastAsia" w:hint="eastAsia"/>
          <w:b/>
          <w:sz w:val="20"/>
        </w:rPr>
        <w:t>정채관 교수</w:t>
      </w:r>
    </w:p>
    <w:p w:rsidR="00307A4C" w:rsidRPr="00307A4C" w:rsidRDefault="004B0973" w:rsidP="004B0973">
      <w:pPr>
        <w:pStyle w:val="a3"/>
        <w:rPr>
          <w:rFonts w:ascii="KoPub바탕체 Light" w:eastAsia="KoPub바탕체 Light" w:hAnsiTheme="minorEastAsia"/>
          <w:b/>
          <w:sz w:val="20"/>
        </w:rPr>
      </w:pPr>
      <w:r w:rsidRPr="00307A4C">
        <w:rPr>
          <w:rFonts w:ascii="KoPub바탕체 Light" w:eastAsia="KoPub바탕체 Light" w:hAnsiTheme="minorEastAsia" w:hint="eastAsia"/>
          <w:b/>
          <w:sz w:val="20"/>
        </w:rPr>
        <w:t xml:space="preserve">주소: 인천광역시 연수구 아카데미로 119 (송도동) 인천대학교 15호관 423호 </w:t>
      </w:r>
    </w:p>
    <w:p w:rsidR="004B0973" w:rsidRPr="00307A4C" w:rsidRDefault="00307A4C" w:rsidP="004B0973">
      <w:pPr>
        <w:pStyle w:val="a3"/>
        <w:rPr>
          <w:rFonts w:ascii="KoPub바탕체 Light" w:eastAsia="KoPub바탕체 Light" w:hAnsiTheme="minorEastAsia" w:hint="eastAsia"/>
          <w:b/>
          <w:sz w:val="20"/>
        </w:rPr>
      </w:pPr>
      <w:r w:rsidRPr="00307A4C">
        <w:rPr>
          <w:rFonts w:ascii="KoPub바탕체 Light" w:eastAsia="KoPub바탕체 Light" w:hAnsiTheme="minorEastAsia"/>
          <w:b/>
          <w:sz w:val="20"/>
        </w:rPr>
        <w:t xml:space="preserve">        </w:t>
      </w:r>
      <w:r w:rsidR="004B0973" w:rsidRPr="00307A4C">
        <w:rPr>
          <w:rFonts w:ascii="KoPub바탕체 Light" w:eastAsia="KoPub바탕체 Light" w:hAnsiTheme="minorEastAsia" w:hint="eastAsia"/>
          <w:b/>
          <w:sz w:val="20"/>
        </w:rPr>
        <w:t>코퍼스연구소</w:t>
      </w:r>
    </w:p>
    <w:p w:rsidR="004B0973" w:rsidRPr="00307A4C" w:rsidRDefault="004B0973" w:rsidP="004B0973">
      <w:pPr>
        <w:pStyle w:val="a3"/>
        <w:rPr>
          <w:rFonts w:ascii="KoPub바탕체 Light" w:eastAsia="KoPub바탕체 Light" w:hAnsiTheme="minorEastAsia" w:hint="eastAsia"/>
          <w:b/>
          <w:sz w:val="20"/>
        </w:rPr>
      </w:pPr>
      <w:r w:rsidRPr="00307A4C">
        <w:rPr>
          <w:rFonts w:ascii="KoPub바탕체 Light" w:eastAsia="KoPub바탕체 Light" w:hAnsiTheme="minorEastAsia" w:hint="eastAsia"/>
          <w:b/>
          <w:sz w:val="20"/>
        </w:rPr>
        <w:t>이메일: help@icr.or.kr</w:t>
      </w:r>
    </w:p>
    <w:p w:rsidR="004B0973" w:rsidRPr="00307A4C" w:rsidRDefault="004B0973" w:rsidP="004B0973">
      <w:pPr>
        <w:pStyle w:val="a3"/>
        <w:rPr>
          <w:rFonts w:ascii="KoPub바탕체 Light" w:eastAsia="KoPub바탕체 Light" w:hAnsiTheme="minorEastAsia" w:hint="eastAsia"/>
          <w:sz w:val="20"/>
        </w:rPr>
      </w:pPr>
    </w:p>
    <w:tbl>
      <w:tblPr>
        <w:tblStyle w:val="a6"/>
        <w:tblW w:w="0" w:type="auto"/>
        <w:tblLook w:val="04A0" w:firstRow="1" w:lastRow="0" w:firstColumn="1" w:lastColumn="0" w:noHBand="0" w:noVBand="1"/>
      </w:tblPr>
      <w:tblGrid>
        <w:gridCol w:w="3397"/>
        <w:gridCol w:w="5619"/>
      </w:tblGrid>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bookmarkStart w:id="1" w:name="_Hlk92882197"/>
            <w:r w:rsidRPr="00307A4C">
              <w:rPr>
                <w:rFonts w:ascii="KoPub바탕체 Light" w:eastAsia="KoPub바탕체 Light" w:hAnsiTheme="minorEastAsia" w:hint="eastAsia"/>
                <w:sz w:val="20"/>
              </w:rPr>
              <w:t>이름</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소속 대학/연구소/회사</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학과/부서</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주소</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이메일</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전화</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BF1507">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연구주제</w:t>
            </w:r>
          </w:p>
        </w:tc>
        <w:tc>
          <w:tcPr>
            <w:tcW w:w="5619" w:type="dxa"/>
          </w:tcPr>
          <w:p w:rsidR="004B0973" w:rsidRPr="00307A4C" w:rsidRDefault="004B0973" w:rsidP="00BF1507">
            <w:pPr>
              <w:rPr>
                <w:rFonts w:ascii="KoPub바탕체 Light" w:eastAsia="KoPub바탕체 Light" w:hAnsiTheme="minorEastAsia" w:hint="eastAsia"/>
                <w:sz w:val="20"/>
              </w:rPr>
            </w:pPr>
          </w:p>
        </w:tc>
      </w:tr>
      <w:tr w:rsidR="004B0973" w:rsidRPr="00307A4C" w:rsidTr="00BF1507">
        <w:tc>
          <w:tcPr>
            <w:tcW w:w="3397" w:type="dxa"/>
          </w:tcPr>
          <w:p w:rsidR="004B0973" w:rsidRPr="00307A4C" w:rsidRDefault="004B0973" w:rsidP="004B0973">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출간 형식(예, 석사학위논문, 박사학위논문, 학술대회 논문, 학술지 논문, 책 등)</w:t>
            </w:r>
          </w:p>
        </w:tc>
        <w:tc>
          <w:tcPr>
            <w:tcW w:w="5619" w:type="dxa"/>
          </w:tcPr>
          <w:p w:rsidR="004B0973" w:rsidRPr="00307A4C" w:rsidRDefault="004B0973" w:rsidP="00BF1507">
            <w:pPr>
              <w:rPr>
                <w:rFonts w:ascii="KoPub바탕체 Light" w:eastAsia="KoPub바탕체 Light" w:hAnsiTheme="minorEastAsia" w:hint="eastAsia"/>
                <w:sz w:val="20"/>
              </w:rPr>
            </w:pPr>
          </w:p>
        </w:tc>
      </w:tr>
    </w:tbl>
    <w:p w:rsidR="004B0973" w:rsidRDefault="004B0973" w:rsidP="004B0973">
      <w:pPr>
        <w:rPr>
          <w:rFonts w:ascii="KoPub바탕체 Light" w:eastAsia="KoPub바탕체 Light" w:hAnsiTheme="minorEastAsia"/>
          <w:sz w:val="20"/>
        </w:rPr>
      </w:pPr>
    </w:p>
    <w:p w:rsidR="00307A4C" w:rsidRPr="00307A4C" w:rsidRDefault="00307A4C" w:rsidP="004B0973">
      <w:pPr>
        <w:rPr>
          <w:rFonts w:ascii="KoPub바탕체 Light" w:eastAsia="KoPub바탕체 Light" w:hAnsiTheme="minorEastAsia" w:hint="eastAsia"/>
          <w:sz w:val="20"/>
        </w:rPr>
      </w:pPr>
    </w:p>
    <w:p w:rsidR="004B0973" w:rsidRPr="00307A4C" w:rsidRDefault="004B0973" w:rsidP="004B0973">
      <w:pPr>
        <w:rPr>
          <w:rFonts w:ascii="KoPub바탕체 Light" w:eastAsia="KoPub바탕체 Light" w:hAnsiTheme="minorEastAsia" w:hint="eastAsia"/>
          <w:b/>
          <w:sz w:val="20"/>
        </w:rPr>
      </w:pPr>
      <w:r w:rsidRPr="00307A4C">
        <w:rPr>
          <w:rFonts w:ascii="KoPub바탕체 Light" w:eastAsia="KoPub바탕체 Light" w:hAnsiTheme="minorEastAsia" w:hint="eastAsia"/>
          <w:b/>
          <w:sz w:val="20"/>
        </w:rPr>
        <w:t>본인은 위 사항을 충실히 준수하겠습니다.</w:t>
      </w:r>
    </w:p>
    <w:p w:rsidR="004B0973" w:rsidRPr="00307A4C" w:rsidRDefault="004B0973" w:rsidP="004B0973">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_________________</w:t>
      </w:r>
      <w:r w:rsidRPr="00307A4C">
        <w:rPr>
          <w:rFonts w:ascii="KoPub바탕체 Light" w:eastAsia="KoPub바탕체 Light" w:hAnsiTheme="minorEastAsia" w:hint="eastAsia"/>
          <w:sz w:val="20"/>
        </w:rPr>
        <w:tab/>
      </w:r>
      <w:r w:rsidRPr="00307A4C">
        <w:rPr>
          <w:rFonts w:ascii="KoPub바탕체 Light" w:eastAsia="KoPub바탕체 Light" w:hAnsiTheme="minorEastAsia" w:hint="eastAsia"/>
          <w:sz w:val="20"/>
        </w:rPr>
        <w:tab/>
        <w:t>__________________</w:t>
      </w:r>
    </w:p>
    <w:p w:rsidR="0024120F" w:rsidRPr="00307A4C" w:rsidRDefault="004B0973" w:rsidP="00307A4C">
      <w:pPr>
        <w:rPr>
          <w:rFonts w:ascii="KoPub바탕체 Light" w:eastAsia="KoPub바탕체 Light" w:hAnsiTheme="minorEastAsia" w:hint="eastAsia"/>
          <w:sz w:val="20"/>
        </w:rPr>
      </w:pPr>
      <w:r w:rsidRPr="00307A4C">
        <w:rPr>
          <w:rFonts w:ascii="KoPub바탕체 Light" w:eastAsia="KoPub바탕체 Light" w:hAnsiTheme="minorEastAsia" w:hint="eastAsia"/>
          <w:sz w:val="20"/>
        </w:rPr>
        <w:t xml:space="preserve">(서명) </w:t>
      </w:r>
      <w:r w:rsidRPr="00307A4C">
        <w:rPr>
          <w:rFonts w:ascii="KoPub바탕체 Light" w:eastAsia="KoPub바탕체 Light" w:hAnsiTheme="minorEastAsia" w:hint="eastAsia"/>
          <w:sz w:val="20"/>
        </w:rPr>
        <w:tab/>
      </w:r>
      <w:r w:rsidRPr="00307A4C">
        <w:rPr>
          <w:rFonts w:ascii="KoPub바탕체 Light" w:eastAsia="KoPub바탕체 Light" w:hAnsiTheme="minorEastAsia" w:hint="eastAsia"/>
          <w:sz w:val="20"/>
        </w:rPr>
        <w:tab/>
      </w:r>
      <w:r w:rsidRPr="00307A4C">
        <w:rPr>
          <w:rFonts w:ascii="KoPub바탕체 Light" w:eastAsia="KoPub바탕체 Light" w:hAnsiTheme="minorEastAsia" w:hint="eastAsia"/>
          <w:sz w:val="20"/>
        </w:rPr>
        <w:tab/>
      </w:r>
      <w:r w:rsidRPr="00307A4C">
        <w:rPr>
          <w:rFonts w:ascii="KoPub바탕체 Light" w:eastAsia="KoPub바탕체 Light" w:hAnsiTheme="minorEastAsia" w:hint="eastAsia"/>
          <w:sz w:val="20"/>
        </w:rPr>
        <w:tab/>
        <w:t>(날짜)</w:t>
      </w:r>
      <w:bookmarkEnd w:id="1"/>
    </w:p>
    <w:sectPr w:rsidR="0024120F" w:rsidRPr="00307A4C" w:rsidSect="00F64E1B">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KoPub바탕체 Light">
    <w:panose1 w:val="00000300000000000000"/>
    <w:charset w:val="81"/>
    <w:family w:val="roman"/>
    <w:pitch w:val="variable"/>
    <w:sig w:usb0="800002A7" w:usb1="29D77CFB"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D5A"/>
    <w:multiLevelType w:val="hybridMultilevel"/>
    <w:tmpl w:val="D6D6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D2E92"/>
    <w:multiLevelType w:val="hybridMultilevel"/>
    <w:tmpl w:val="D6D6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9"/>
    <w:rsid w:val="002148CF"/>
    <w:rsid w:val="00223B74"/>
    <w:rsid w:val="0024120F"/>
    <w:rsid w:val="00307A4C"/>
    <w:rsid w:val="004A1B81"/>
    <w:rsid w:val="004B0973"/>
    <w:rsid w:val="004F0D3E"/>
    <w:rsid w:val="005969C9"/>
    <w:rsid w:val="006764EB"/>
    <w:rsid w:val="0080590F"/>
    <w:rsid w:val="008D711F"/>
    <w:rsid w:val="00F64E1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A3A"/>
  <w15:chartTrackingRefBased/>
  <w15:docId w15:val="{B9C9F2A2-51D1-48D1-980C-23422F3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9C9"/>
    <w:pPr>
      <w:ind w:left="720"/>
      <w:contextualSpacing/>
    </w:pPr>
  </w:style>
  <w:style w:type="character" w:styleId="a4">
    <w:name w:val="Hyperlink"/>
    <w:basedOn w:val="a0"/>
    <w:uiPriority w:val="99"/>
    <w:unhideWhenUsed/>
    <w:rsid w:val="005969C9"/>
    <w:rPr>
      <w:color w:val="0563C1" w:themeColor="hyperlink"/>
      <w:u w:val="single"/>
    </w:rPr>
  </w:style>
  <w:style w:type="character" w:styleId="a5">
    <w:name w:val="Unresolved Mention"/>
    <w:basedOn w:val="a0"/>
    <w:uiPriority w:val="99"/>
    <w:semiHidden/>
    <w:unhideWhenUsed/>
    <w:rsid w:val="005969C9"/>
    <w:rPr>
      <w:color w:val="605E5C"/>
      <w:shd w:val="clear" w:color="auto" w:fill="E1DFDD"/>
    </w:rPr>
  </w:style>
  <w:style w:type="table" w:styleId="a6">
    <w:name w:val="Table Grid"/>
    <w:basedOn w:val="a1"/>
    <w:uiPriority w:val="39"/>
    <w:rsid w:val="004B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icr.or.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CK Jung</dc:creator>
  <cp:keywords/>
  <dc:description/>
  <cp:lastModifiedBy>Prof CK Jung</cp:lastModifiedBy>
  <cp:revision>4</cp:revision>
  <dcterms:created xsi:type="dcterms:W3CDTF">2022-01-12T03:13:00Z</dcterms:created>
  <dcterms:modified xsi:type="dcterms:W3CDTF">2022-01-13T00:41:00Z</dcterms:modified>
</cp:coreProperties>
</file>